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82F8D">
      <w:pPr>
        <w:spacing w:line="560" w:lineRule="exact"/>
        <w:jc w:val="center"/>
        <w:rPr>
          <w:rFonts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rPr>
        <w:t>关于做好南京信息工程大学第五次团代会代表选举工作的通知（预）</w:t>
      </w:r>
    </w:p>
    <w:p w14:paraId="37583276">
      <w:pPr>
        <w:spacing w:line="560" w:lineRule="exact"/>
        <w:rPr>
          <w:rFonts w:ascii="仿宋_GB2312" w:hAnsi="仿宋_GB2312" w:eastAsia="仿宋_GB2312" w:cs="仿宋_GB2312"/>
          <w:color w:val="333333"/>
          <w:sz w:val="32"/>
          <w:szCs w:val="32"/>
        </w:rPr>
      </w:pPr>
    </w:p>
    <w:p w14:paraId="100BAAE4">
      <w:pPr>
        <w:spacing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各学院团委：</w:t>
      </w:r>
    </w:p>
    <w:p w14:paraId="7B107925">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共青团南京信息工程大学第五次代表大会（以下简称团代会）拟定于12月底召开。现将本次团代会代表选举工作通知如下：</w:t>
      </w:r>
    </w:p>
    <w:p w14:paraId="5B0CA808">
      <w:pPr>
        <w:spacing w:line="560" w:lineRule="exact"/>
        <w:ind w:firstLine="640" w:firstLineChars="200"/>
        <w:rPr>
          <w:rFonts w:ascii="黑体" w:hAnsi="黑体" w:eastAsia="黑体" w:cs="黑体"/>
          <w:color w:val="333333"/>
          <w:sz w:val="32"/>
          <w:szCs w:val="32"/>
        </w:rPr>
      </w:pPr>
      <w:r>
        <w:rPr>
          <w:rFonts w:hint="eastAsia" w:ascii="黑体" w:hAnsi="黑体" w:eastAsia="黑体" w:cs="黑体"/>
          <w:color w:val="333333"/>
          <w:sz w:val="32"/>
          <w:szCs w:val="32"/>
        </w:rPr>
        <w:t>一、代表名额分配及构成</w:t>
      </w:r>
    </w:p>
    <w:p w14:paraId="7967FAEE">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1.代表名额分配：根据相关规定，结合我校实际情况，由基层组织选举产生团代会代表298人。具体名额分配情况见附件1。</w:t>
      </w:r>
    </w:p>
    <w:p w14:paraId="031C0676">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2.代表名额分配原则：代表名额的分配，根据各单位团员数和工作需要确定。</w:t>
      </w:r>
    </w:p>
    <w:p w14:paraId="288A80D6">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3.代表构成：团代会代表人选构成中，女代表比例不少于代表总额的25%，基层团支部、非团学干部的团员学生和青年教职工的代表比例不低于70%，同时有一定数量的少数民族代表。</w:t>
      </w:r>
    </w:p>
    <w:p w14:paraId="168825A0">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4.各单位在代表候选人的名额分配及提名时应考虑到代表的构成，充分体现代表的先进性和广泛性。</w:t>
      </w:r>
    </w:p>
    <w:p w14:paraId="788DBB2E">
      <w:pPr>
        <w:spacing w:line="560" w:lineRule="exact"/>
        <w:ind w:firstLine="640" w:firstLineChars="200"/>
        <w:rPr>
          <w:rFonts w:ascii="黑体" w:hAnsi="黑体" w:eastAsia="黑体" w:cs="黑体"/>
          <w:color w:val="333333"/>
          <w:sz w:val="32"/>
          <w:szCs w:val="32"/>
        </w:rPr>
      </w:pPr>
      <w:r>
        <w:rPr>
          <w:rFonts w:hint="eastAsia" w:ascii="黑体" w:hAnsi="黑体" w:eastAsia="黑体" w:cs="黑体"/>
          <w:color w:val="333333"/>
          <w:sz w:val="32"/>
          <w:szCs w:val="32"/>
        </w:rPr>
        <w:t>二、代表的条件</w:t>
      </w:r>
    </w:p>
    <w:p w14:paraId="577A241E">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团代会的代表为共青团员、团干部或28周岁以下保留团籍的中共党员。代表必须有选举权和被选举权，并具有以下条件：</w:t>
      </w:r>
    </w:p>
    <w:p w14:paraId="00147D57">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有坚定的共产主义信念，认真学习马克思列宁主义、毛泽东思想、邓小平理论、“三个代表”重要思想、科学发展观和习近平新时代中国特色社会主义思想，拥护和坚持党的路线、方针、政策，在关键时刻和重大问题上立场坚定、旗帜鲜明，无违法违纪现象；</w:t>
      </w:r>
    </w:p>
    <w:p w14:paraId="521D6BC0">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2.刻苦学习，成绩优良，勤奋工作，品德高尚，遵守校纪校规，在学习、生活和工作中起到模范表率作用并做出突出成绩，在青年学生中具有较高威信；</w:t>
      </w:r>
    </w:p>
    <w:p w14:paraId="4DF1271B">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3.热爱团的事业，有较强的事业心和责任感，同广大团员青年保持密切联系，受到团员青年的拥护和信任；</w:t>
      </w:r>
    </w:p>
    <w:p w14:paraId="5995BBD4">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4.坚持原则，议事能力较强。能秉持对团学工作负责的精神，如实反映团组织和团员青年的意见和要求，忠实履行代表职责，正确行使代表民主权利。</w:t>
      </w:r>
    </w:p>
    <w:p w14:paraId="71E2B01E">
      <w:pPr>
        <w:spacing w:line="560" w:lineRule="exact"/>
        <w:ind w:firstLine="640" w:firstLineChars="200"/>
        <w:rPr>
          <w:rFonts w:ascii="黑体" w:hAnsi="黑体" w:eastAsia="黑体" w:cs="黑体"/>
          <w:color w:val="333333"/>
          <w:sz w:val="32"/>
          <w:szCs w:val="32"/>
        </w:rPr>
      </w:pPr>
      <w:r>
        <w:rPr>
          <w:rFonts w:hint="eastAsia" w:ascii="黑体" w:hAnsi="黑体" w:eastAsia="黑体" w:cs="黑体"/>
          <w:color w:val="333333"/>
          <w:sz w:val="32"/>
          <w:szCs w:val="32"/>
        </w:rPr>
        <w:t>三、代表产生程序</w:t>
      </w:r>
    </w:p>
    <w:p w14:paraId="3A3E591D">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团代会代表采用差额选举的办法，差额比例不少于应选名额的20%。产生程序包括：</w:t>
      </w:r>
    </w:p>
    <w:p w14:paraId="4EE91833">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1.推荐提名。按照民主集中制原则，充分发扬民主，自下而上，上下结合，反复酝酿，逐级遴选，经与本单位党团组织协商，确定代表候选人初步人选名单。</w:t>
      </w:r>
    </w:p>
    <w:p w14:paraId="4DEEF749">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考察公示。各单位要对代表候选人初步人选逐个考察，主要考察他们是否符合代表条件，特别要注意考察他们的群众基础和在政治思想、道德品行、作用发挥、执行纪律等方面的现实表现。各单位在考察工作结束后，根据分配的代表名额、差额比例、代表条件、构成要求以及考察情况，提出代表候选人初步人选，并在本单位范围内公示</w:t>
      </w:r>
      <w:r>
        <w:rPr>
          <w:rFonts w:hint="eastAsia" w:ascii="仿宋_GB2312" w:hAnsi="仿宋_GB2312" w:eastAsia="仿宋_GB2312" w:cs="仿宋_GB2312"/>
          <w:color w:val="333333"/>
          <w:sz w:val="32"/>
          <w:szCs w:val="32"/>
          <w:lang w:val="en-US" w:eastAsia="zh-CN"/>
        </w:rPr>
        <w:t>5个工作日</w:t>
      </w:r>
      <w:r>
        <w:rPr>
          <w:rFonts w:hint="eastAsia" w:ascii="仿宋_GB2312" w:hAnsi="仿宋_GB2312" w:eastAsia="仿宋_GB2312" w:cs="仿宋_GB2312"/>
          <w:color w:val="333333"/>
          <w:sz w:val="32"/>
          <w:szCs w:val="32"/>
        </w:rPr>
        <w:t>。</w:t>
      </w:r>
    </w:p>
    <w:p w14:paraId="78D63C4F">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3.代表选举。召开本单位团员大会或团员代表大会进行选举，产生出席我校第五次团代会正式代表。</w:t>
      </w:r>
    </w:p>
    <w:p w14:paraId="03C7E936">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4.信息报送。经同级党组织同意，各单位将团代会代表候选人预备人选名单、代表登记表、代表名册和情况报告等材料（见附件2-5），分别以书面和电子邮件形式，于12月1</w:t>
      </w: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rPr>
        <w:t>日前报送校团委组织宣传部。电子版命名为“XX学院第五次团代会代表选举工作材料”发送至校团委邮箱（youthzx@nuist.</w:t>
      </w:r>
      <w:bookmarkStart w:id="0" w:name="_GoBack"/>
      <w:bookmarkEnd w:id="0"/>
      <w:r>
        <w:rPr>
          <w:rFonts w:hint="eastAsia" w:ascii="仿宋_GB2312" w:hAnsi="仿宋_GB2312" w:eastAsia="仿宋_GB2312" w:cs="仿宋_GB2312"/>
          <w:color w:val="333333"/>
          <w:sz w:val="32"/>
          <w:szCs w:val="32"/>
        </w:rPr>
        <w:t>edu.cn），纸质版交送至大学生活动中心305。</w:t>
      </w:r>
    </w:p>
    <w:p w14:paraId="6B9B52FB">
      <w:pPr>
        <w:spacing w:line="560" w:lineRule="exact"/>
        <w:ind w:firstLine="640" w:firstLineChars="200"/>
        <w:rPr>
          <w:rFonts w:ascii="仿宋_GB2312" w:hAnsi="仿宋_GB2312" w:eastAsia="仿宋_GB2312" w:cs="仿宋_GB2312"/>
          <w:color w:val="333333"/>
          <w:sz w:val="32"/>
          <w:szCs w:val="32"/>
        </w:rPr>
      </w:pPr>
      <w:r>
        <w:rPr>
          <w:rFonts w:hint="eastAsia" w:ascii="黑体" w:hAnsi="黑体" w:eastAsia="黑体" w:cs="黑体"/>
          <w:color w:val="333333"/>
          <w:sz w:val="32"/>
          <w:szCs w:val="32"/>
        </w:rPr>
        <w:t>四、有关要求</w:t>
      </w:r>
    </w:p>
    <w:p w14:paraId="4E15AC8E">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南京信息工程大学第五次团代会代表选举工作，是一项涉及面广、政策性强、影响大的政治任务，是开好本次大会的基础。希望各单位高度重视，要在党组织的领导下，严格按照民主集中制的原则，按照规定做好代表的选举工作。</w:t>
      </w:r>
    </w:p>
    <w:p w14:paraId="03479AAF">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代表选举工作，要按规定的步骤进行，并按规定时间完成。选举工作中遇到的新情况、新问题及其他未尽事宜，请及时与校团委联系。</w:t>
      </w:r>
    </w:p>
    <w:p w14:paraId="65489775">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联系人：黄欢、赵硕</w:t>
      </w:r>
    </w:p>
    <w:p w14:paraId="4438BB1C">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联系电话：025-58731056</w:t>
      </w:r>
    </w:p>
    <w:p w14:paraId="1751C7C0">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联系地址：大学生活动中心305室</w:t>
      </w:r>
    </w:p>
    <w:p w14:paraId="7A903782">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电子邮箱：youthzx@nuist.edu.cn</w:t>
      </w:r>
    </w:p>
    <w:p w14:paraId="32D1875D">
      <w:pPr>
        <w:spacing w:line="560" w:lineRule="exact"/>
        <w:ind w:firstLine="640" w:firstLineChars="200"/>
        <w:rPr>
          <w:rFonts w:ascii="仿宋_GB2312" w:hAnsi="仿宋_GB2312" w:eastAsia="仿宋_GB2312" w:cs="仿宋_GB2312"/>
          <w:color w:val="333333"/>
          <w:sz w:val="32"/>
          <w:szCs w:val="32"/>
        </w:rPr>
      </w:pPr>
    </w:p>
    <w:p w14:paraId="5542AA22">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附件1：南京信息工程大学第五次团代会代表名额分配表</w:t>
      </w:r>
    </w:p>
    <w:p w14:paraId="5F9E7D92">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附件2：南京信息工程大学第五次团代会代表候选人预备人选酝酿情况及名单</w:t>
      </w:r>
    </w:p>
    <w:p w14:paraId="7E349156">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附件3：南京信息工程大学第五次团代会代表登记表</w:t>
      </w:r>
    </w:p>
    <w:p w14:paraId="7DBD61AF">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附件4：南京信息工程大学第五次团代会代表名册</w:t>
      </w:r>
    </w:p>
    <w:p w14:paraId="0AEA293B">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附件5：共青团南京信息工程大学第五次团代会代表情况统计表</w:t>
      </w:r>
    </w:p>
    <w:p w14:paraId="2CF709B5">
      <w:pPr>
        <w:spacing w:line="560" w:lineRule="exact"/>
        <w:ind w:firstLine="640" w:firstLineChars="200"/>
        <w:rPr>
          <w:rFonts w:ascii="仿宋_GB2312" w:hAnsi="仿宋_GB2312" w:eastAsia="仿宋_GB2312" w:cs="仿宋_GB2312"/>
          <w:color w:val="333333"/>
          <w:sz w:val="32"/>
          <w:szCs w:val="32"/>
        </w:rPr>
      </w:pPr>
    </w:p>
    <w:p w14:paraId="30D7A488">
      <w:pPr>
        <w:spacing w:line="560" w:lineRule="exact"/>
        <w:ind w:firstLine="640" w:firstLineChars="200"/>
        <w:jc w:val="righ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共青团南京信息工程大学委员会</w:t>
      </w:r>
    </w:p>
    <w:p w14:paraId="2F69B546">
      <w:pPr>
        <w:spacing w:line="560" w:lineRule="exact"/>
        <w:ind w:right="863" w:rightChars="411" w:firstLine="640" w:firstLineChars="200"/>
        <w:jc w:val="righ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2025年12月XX日</w:t>
      </w:r>
    </w:p>
    <w:p w14:paraId="48002E5A">
      <w:pPr>
        <w:spacing w:line="560" w:lineRule="exact"/>
        <w:ind w:firstLine="640" w:firstLineChars="200"/>
        <w:rPr>
          <w:rFonts w:ascii="仿宋_GB2312" w:hAnsi="仿宋_GB2312" w:eastAsia="仿宋_GB2312" w:cs="仿宋_GB2312"/>
          <w:color w:val="333333"/>
          <w:sz w:val="32"/>
          <w:szCs w:val="32"/>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367"/>
    <w:rsid w:val="000A0E55"/>
    <w:rsid w:val="0011367C"/>
    <w:rsid w:val="00774E04"/>
    <w:rsid w:val="00C36367"/>
    <w:rsid w:val="00CD2ADF"/>
    <w:rsid w:val="177E3384"/>
    <w:rsid w:val="3FA727E4"/>
    <w:rsid w:val="3FB25A60"/>
    <w:rsid w:val="58F72AD6"/>
    <w:rsid w:val="6F840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1468</Words>
  <Characters>1553</Characters>
  <Lines>11</Lines>
  <Paragraphs>3</Paragraphs>
  <TotalTime>9</TotalTime>
  <ScaleCrop>false</ScaleCrop>
  <LinksUpToDate>false</LinksUpToDate>
  <CharactersWithSpaces>1553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2025-10-10T01:30:00Z</dcterms:created>
  <dc:creator>欢大仙的电脑</dc:creator>
  <cp:lastModifiedBy>黄欢</cp:lastModifiedBy>
  <dcterms:modified xsi:type="dcterms:W3CDTF">2025-12-01T07:02:51Z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eyJoZGlkIjoiZmUyMTRmMTU5NGE4YmQ0N2UzNmU1ZjBhZGQwYWQwMmYiLCJ1c2VySWQiOiIxNTUxMzQ2OTg0In0=</vt:lpwstr>
  </property>
  <property fmtid="{D5CDD505-2E9C-101B-9397-08002B2CF9AE}" pid="4" name="ICV">
    <vt:lpwstr>CA22E441EAAE4740BFF5E14CC1A504E7_12</vt:lpwstr>
  </property>
</Properties>
</file>